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B2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40" w:lineRule="auto"/>
        <w:jc w:val="center"/>
        <w:textAlignment w:val="baseline"/>
        <w:rPr>
          <w:rFonts w:hint="eastAsia" w:ascii="方正小标宋简体" w:hAnsi="黑体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napToGrid w:val="0"/>
          <w:color w:val="000000"/>
          <w:kern w:val="0"/>
          <w:sz w:val="44"/>
          <w:szCs w:val="44"/>
        </w:rPr>
        <w:t>常州市中小学校</w:t>
      </w:r>
      <w:r>
        <w:rPr>
          <w:rFonts w:hint="eastAsia" w:ascii="方正小标宋简体" w:hAnsi="黑体" w:eastAsia="方正小标宋简体"/>
          <w:bCs/>
          <w:snapToGrid w:val="0"/>
          <w:color w:val="000000"/>
          <w:kern w:val="0"/>
          <w:sz w:val="44"/>
          <w:szCs w:val="44"/>
          <w:lang w:eastAsia="zh-CN"/>
        </w:rPr>
        <w:t>综合</w:t>
      </w:r>
      <w:r>
        <w:rPr>
          <w:rFonts w:hint="eastAsia" w:ascii="方正小标宋简体" w:hAnsi="黑体" w:eastAsia="方正小标宋简体"/>
          <w:bCs/>
          <w:snapToGrid w:val="0"/>
          <w:color w:val="000000"/>
          <w:kern w:val="0"/>
          <w:sz w:val="44"/>
          <w:szCs w:val="44"/>
        </w:rPr>
        <w:t>督导考核评分操作表（</w:t>
      </w:r>
      <w:r>
        <w:rPr>
          <w:rFonts w:hint="eastAsia" w:ascii="方正小标宋简体" w:hAnsi="黑体" w:eastAsia="方正小标宋简体"/>
          <w:bCs/>
          <w:snapToGrid w:val="0"/>
          <w:color w:val="000000"/>
          <w:kern w:val="0"/>
          <w:sz w:val="44"/>
          <w:szCs w:val="44"/>
          <w:lang w:eastAsia="zh-CN"/>
        </w:rPr>
        <w:t>小学</w:t>
      </w:r>
      <w:r>
        <w:rPr>
          <w:rFonts w:hint="eastAsia" w:ascii="方正小标宋简体" w:hAnsi="黑体" w:eastAsia="方正小标宋简体"/>
          <w:bCs/>
          <w:snapToGrid w:val="0"/>
          <w:color w:val="000000"/>
          <w:kern w:val="0"/>
          <w:sz w:val="44"/>
          <w:szCs w:val="44"/>
        </w:rPr>
        <w:t>）</w:t>
      </w:r>
    </w:p>
    <w:tbl>
      <w:tblPr>
        <w:tblStyle w:val="6"/>
        <w:tblW w:w="14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81"/>
        <w:gridCol w:w="9835"/>
        <w:gridCol w:w="8"/>
        <w:gridCol w:w="488"/>
        <w:gridCol w:w="8"/>
        <w:gridCol w:w="608"/>
        <w:gridCol w:w="1288"/>
      </w:tblGrid>
      <w:tr w14:paraId="6A5A5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74" w:type="dxa"/>
            <w:noWrap w:val="0"/>
            <w:vAlign w:val="center"/>
          </w:tcPr>
          <w:p w14:paraId="47ED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一级指标</w:t>
            </w:r>
          </w:p>
        </w:tc>
        <w:tc>
          <w:tcPr>
            <w:tcW w:w="1281" w:type="dxa"/>
            <w:noWrap w:val="0"/>
            <w:vAlign w:val="center"/>
          </w:tcPr>
          <w:p w14:paraId="4A1B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二级指标</w:t>
            </w:r>
          </w:p>
        </w:tc>
        <w:tc>
          <w:tcPr>
            <w:tcW w:w="9835" w:type="dxa"/>
            <w:noWrap w:val="0"/>
            <w:vAlign w:val="center"/>
          </w:tcPr>
          <w:p w14:paraId="4D23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三级指标</w:t>
            </w:r>
          </w:p>
        </w:tc>
        <w:tc>
          <w:tcPr>
            <w:tcW w:w="504" w:type="dxa"/>
            <w:gridSpan w:val="3"/>
            <w:noWrap w:val="0"/>
            <w:vAlign w:val="center"/>
          </w:tcPr>
          <w:p w14:paraId="1A67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自查扣分</w:t>
            </w:r>
          </w:p>
        </w:tc>
        <w:tc>
          <w:tcPr>
            <w:tcW w:w="608" w:type="dxa"/>
            <w:noWrap w:val="0"/>
            <w:vAlign w:val="center"/>
          </w:tcPr>
          <w:p w14:paraId="4B44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督查扣分</w:t>
            </w:r>
          </w:p>
        </w:tc>
        <w:tc>
          <w:tcPr>
            <w:tcW w:w="1288" w:type="dxa"/>
            <w:noWrap w:val="0"/>
            <w:vAlign w:val="center"/>
          </w:tcPr>
          <w:p w14:paraId="694A8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扣分原因</w:t>
            </w:r>
          </w:p>
        </w:tc>
      </w:tr>
      <w:tr w14:paraId="4A974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5736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</w:p>
          <w:p w14:paraId="5EBF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学方向</w:t>
            </w:r>
          </w:p>
          <w:p w14:paraId="6DAD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15分)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46FE89B9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  <w:p w14:paraId="7B447F07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党建引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领</w:t>
            </w:r>
          </w:p>
          <w:p w14:paraId="31E9B9BA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7分)</w:t>
            </w:r>
          </w:p>
        </w:tc>
        <w:tc>
          <w:tcPr>
            <w:tcW w:w="9835" w:type="dxa"/>
            <w:noWrap w:val="0"/>
            <w:vAlign w:val="top"/>
          </w:tcPr>
          <w:p w14:paraId="1AA6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1.加强党对学校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工作的全面领导，坚持社会主义办学方向，严格贯彻落实党的教育方针和党中央决策部署，把政治标准和政治要求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贯</w:t>
            </w:r>
            <w:r>
              <w:rPr>
                <w:rFonts w:ascii="宋体" w:hAnsi="宋体" w:eastAsia="宋体" w:cs="宋体"/>
                <w:sz w:val="21"/>
                <w:szCs w:val="21"/>
              </w:rPr>
              <w:t>穿于学校办学治校全过程各方面。落实党风廉政建设责任制，履行全面从严治党主体责任和“一岗双责”。坚持党对统战和群团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工作的领导，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加强群团共建工作。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3E058DF0">
            <w:pPr>
              <w:spacing w:before="53" w:line="256" w:lineRule="auto"/>
              <w:ind w:left="114" w:right="101" w:hanging="4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2F2403A2">
            <w:pPr>
              <w:spacing w:before="53" w:line="256" w:lineRule="auto"/>
              <w:ind w:left="114" w:right="101" w:hanging="4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3B410DCD">
            <w:pPr>
              <w:spacing w:before="53" w:line="256" w:lineRule="auto"/>
              <w:ind w:left="114" w:right="101" w:hanging="4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3470D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195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F93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35" w:type="dxa"/>
            <w:noWrap w:val="0"/>
            <w:vAlign w:val="top"/>
          </w:tcPr>
          <w:p w14:paraId="3C3B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.落实意识形态工作责任制，全力维护政治安全和意识形态安全。强化理论武装，发挥理论学习中心组学习示范作用，抓好党员干部理论学习。严格落实“三会一课”等组织生活制度，加强党组织标准化、规范化建设，发挥党员先锋模范作用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753B8B58">
            <w:pPr>
              <w:spacing w:before="167" w:line="286" w:lineRule="auto"/>
              <w:ind w:left="114" w:right="106" w:hanging="4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1AB26682">
            <w:pPr>
              <w:spacing w:before="167" w:line="286" w:lineRule="auto"/>
              <w:ind w:left="114" w:right="106" w:hanging="4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6225C333">
            <w:pPr>
              <w:spacing w:before="167" w:line="286" w:lineRule="auto"/>
              <w:ind w:left="114" w:right="106" w:hanging="4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42684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AC4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1175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35" w:type="dxa"/>
            <w:noWrap w:val="0"/>
            <w:vAlign w:val="top"/>
          </w:tcPr>
          <w:p w14:paraId="4E5A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.落实党组织领导的校长负责制，建立健全党组织统一领导、党政分工合作、协调运行的工作机制。制定党组织会议和校长办公会议(校务会议)的会议制度和议事规则，建立书记校长定期沟通制度，健全师生员工参与民主管理和监督的工作机制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2E3A5EF9">
            <w:pPr>
              <w:spacing w:before="165" w:line="286" w:lineRule="auto"/>
              <w:ind w:left="113" w:right="104" w:hanging="3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3531B206">
            <w:pPr>
              <w:spacing w:before="165" w:line="286" w:lineRule="auto"/>
              <w:ind w:left="113" w:right="104" w:hanging="3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1E7B3EE5">
            <w:pPr>
              <w:spacing w:before="165" w:line="286" w:lineRule="auto"/>
              <w:ind w:left="113" w:right="104" w:hanging="3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1DFED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FA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58FBD45A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  <w:p w14:paraId="1F391B82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立德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树人</w:t>
            </w:r>
          </w:p>
          <w:p w14:paraId="48484B31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8分)</w:t>
            </w:r>
          </w:p>
        </w:tc>
        <w:tc>
          <w:tcPr>
            <w:tcW w:w="9835" w:type="dxa"/>
            <w:noWrap w:val="0"/>
            <w:vAlign w:val="top"/>
          </w:tcPr>
          <w:p w14:paraId="2A99B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C4.全面贯彻党的教育方针，落实德智体美劳五育并举全面培养要求，坚持全员、全过程、全方位育人，深入实施素质教育，促进学生全面而有个性的发展。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24D3E2CD">
            <w:pPr>
              <w:spacing w:before="165" w:line="288" w:lineRule="auto"/>
              <w:ind w:left="113" w:right="102" w:hanging="3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6BBF254A">
            <w:pPr>
              <w:spacing w:before="165" w:line="288" w:lineRule="auto"/>
              <w:ind w:left="113" w:right="102" w:hanging="3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0300E166">
            <w:pPr>
              <w:spacing w:before="165" w:line="288" w:lineRule="auto"/>
              <w:ind w:left="113" w:right="102" w:hanging="3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7255A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 w14:paraId="625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top"/>
          </w:tcPr>
          <w:p w14:paraId="5B18B0DF">
            <w:pPr>
              <w:rPr>
                <w:rFonts w:ascii="Arial"/>
                <w:sz w:val="21"/>
              </w:rPr>
            </w:pPr>
          </w:p>
        </w:tc>
        <w:tc>
          <w:tcPr>
            <w:tcW w:w="9835" w:type="dxa"/>
            <w:noWrap w:val="0"/>
            <w:vAlign w:val="top"/>
          </w:tcPr>
          <w:p w14:paraId="5A31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C5.把立德作为育人首要任务，制定并有效实施《中小学德育工作指南》的具体工作方案，将培育和践行社会主义核心价值观融入教育教学全过程，教育引导学生爱党爱国爱人民爱社会主义。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75ECFBB6">
            <w:pPr>
              <w:spacing w:before="168" w:line="286" w:lineRule="auto"/>
              <w:ind w:left="119" w:right="104" w:hanging="9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64FF1C23">
            <w:pPr>
              <w:spacing w:before="168" w:line="286" w:lineRule="auto"/>
              <w:ind w:left="119" w:right="104" w:hanging="9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178A025A">
            <w:pPr>
              <w:spacing w:before="168" w:line="286" w:lineRule="auto"/>
              <w:ind w:left="119" w:right="104" w:hanging="9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651A6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7CA6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</w:p>
          <w:p w14:paraId="423D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校治理</w:t>
            </w:r>
          </w:p>
          <w:p w14:paraId="3C08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20分)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6D5C7382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  <w:p w14:paraId="3015B785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展规划</w:t>
            </w:r>
          </w:p>
          <w:p w14:paraId="5B8AE7F8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3分)</w:t>
            </w:r>
          </w:p>
        </w:tc>
        <w:tc>
          <w:tcPr>
            <w:tcW w:w="9835" w:type="dxa"/>
            <w:noWrap w:val="0"/>
            <w:vAlign w:val="top"/>
          </w:tcPr>
          <w:p w14:paraId="725C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C6.坚持科学的教育质量观，以促进教育公平和提升教育质量为主要目标，以文化建设、课程建设、教学方式变革、学生评价创新、数字化校园建设等为重点内容，在实践中推动素质教育扎实有序实施。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459E31DF">
            <w:pPr>
              <w:spacing w:before="166" w:line="286" w:lineRule="auto"/>
              <w:ind w:left="113" w:right="32" w:hanging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12F9E00F">
            <w:pPr>
              <w:spacing w:before="166" w:line="286" w:lineRule="auto"/>
              <w:ind w:left="113" w:right="32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2313AB60">
            <w:pPr>
              <w:spacing w:before="166" w:line="286" w:lineRule="auto"/>
              <w:ind w:left="113" w:right="32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3D0E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EC439C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FC9B0D">
            <w:pPr>
              <w:rPr>
                <w:rFonts w:ascii="Arial"/>
                <w:sz w:val="21"/>
              </w:rPr>
            </w:pPr>
          </w:p>
        </w:tc>
        <w:tc>
          <w:tcPr>
            <w:tcW w:w="9835" w:type="dxa"/>
            <w:noWrap w:val="0"/>
            <w:vAlign w:val="top"/>
          </w:tcPr>
          <w:p w14:paraId="0CA9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C7.科学制定学校主动发展规划，目标明确，遵循规律，措施有效，注重规范与质量，兼顾特色与创新，师生知晓率、认同度高，年度工作中得到落实，促进学校持续发展。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7F4FEEA8">
            <w:pPr>
              <w:spacing w:before="168" w:line="286" w:lineRule="auto"/>
              <w:ind w:left="110" w:right="106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3F985781">
            <w:pPr>
              <w:spacing w:before="168" w:line="286" w:lineRule="auto"/>
              <w:ind w:left="110" w:right="106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5C8BC76F">
            <w:pPr>
              <w:spacing w:before="168" w:line="286" w:lineRule="auto"/>
              <w:ind w:left="110" w:right="106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0E5BD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 w14:paraId="66C0CC72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top"/>
          </w:tcPr>
          <w:p w14:paraId="734ED3FE">
            <w:pPr>
              <w:rPr>
                <w:rFonts w:ascii="Arial"/>
                <w:sz w:val="21"/>
              </w:rPr>
            </w:pPr>
          </w:p>
        </w:tc>
        <w:tc>
          <w:tcPr>
            <w:tcW w:w="9835" w:type="dxa"/>
            <w:noWrap w:val="0"/>
            <w:vAlign w:val="top"/>
          </w:tcPr>
          <w:p w14:paraId="16C7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40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C8.建设体现学校办学理念和特色的校园文化，加强“一训三风”建设，增进师生相互关爱，增强学校凝聚力。营造校园良好育人环境，优化班级文化建设，推动家校协同育人，做好家庭教育指导服务。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1838B711">
            <w:pPr>
              <w:spacing w:before="172" w:line="287" w:lineRule="auto"/>
              <w:ind w:left="112" w:right="106" w:hanging="2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noWrap w:val="0"/>
            <w:vAlign w:val="top"/>
          </w:tcPr>
          <w:p w14:paraId="0464E16C">
            <w:pPr>
              <w:spacing w:before="172" w:line="287" w:lineRule="auto"/>
              <w:ind w:left="112" w:right="106" w:hanging="2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3CAA6970">
            <w:pPr>
              <w:spacing w:before="172" w:line="287" w:lineRule="auto"/>
              <w:ind w:left="112" w:right="106" w:hanging="2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73783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74" w:type="dxa"/>
            <w:noWrap w:val="0"/>
            <w:vAlign w:val="center"/>
          </w:tcPr>
          <w:p w14:paraId="5D7F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一级指标</w:t>
            </w:r>
          </w:p>
        </w:tc>
        <w:tc>
          <w:tcPr>
            <w:tcW w:w="1281" w:type="dxa"/>
            <w:noWrap w:val="0"/>
            <w:vAlign w:val="center"/>
          </w:tcPr>
          <w:p w14:paraId="1F27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二级指标</w:t>
            </w:r>
          </w:p>
        </w:tc>
        <w:tc>
          <w:tcPr>
            <w:tcW w:w="9843" w:type="dxa"/>
            <w:gridSpan w:val="2"/>
            <w:noWrap w:val="0"/>
            <w:vAlign w:val="center"/>
          </w:tcPr>
          <w:p w14:paraId="3CBE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三级指标</w:t>
            </w:r>
          </w:p>
        </w:tc>
        <w:tc>
          <w:tcPr>
            <w:tcW w:w="488" w:type="dxa"/>
            <w:noWrap w:val="0"/>
            <w:vAlign w:val="center"/>
          </w:tcPr>
          <w:p w14:paraId="5F7E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自查扣分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 w14:paraId="275E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督查扣分</w:t>
            </w:r>
          </w:p>
        </w:tc>
        <w:tc>
          <w:tcPr>
            <w:tcW w:w="1288" w:type="dxa"/>
            <w:noWrap w:val="0"/>
            <w:vAlign w:val="center"/>
          </w:tcPr>
          <w:p w14:paraId="156EF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扣分原因</w:t>
            </w:r>
          </w:p>
        </w:tc>
      </w:tr>
      <w:tr w14:paraId="41548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20CF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</w:p>
          <w:p w14:paraId="2570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校治理</w:t>
            </w:r>
          </w:p>
          <w:p w14:paraId="5598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20分)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0191BA72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B4</w:t>
            </w:r>
          </w:p>
          <w:p w14:paraId="66A9A1DE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依法治校</w:t>
            </w:r>
          </w:p>
          <w:p w14:paraId="2A5EB95F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(4分)</w:t>
            </w:r>
          </w:p>
        </w:tc>
        <w:tc>
          <w:tcPr>
            <w:tcW w:w="9843" w:type="dxa"/>
            <w:gridSpan w:val="2"/>
            <w:noWrap w:val="0"/>
            <w:vAlign w:val="top"/>
          </w:tcPr>
          <w:p w14:paraId="5518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C9.依法推进学校治理，维护好教学秩序和师生权益。科学制定并及时修订学校章程，依章程办学，充分发挥教代会、家长委员会等参与学校管理的积极作用。</w:t>
            </w:r>
          </w:p>
        </w:tc>
        <w:tc>
          <w:tcPr>
            <w:tcW w:w="488" w:type="dxa"/>
            <w:noWrap w:val="0"/>
            <w:vAlign w:val="top"/>
          </w:tcPr>
          <w:p w14:paraId="2513F7CE">
            <w:pPr>
              <w:spacing w:before="255" w:line="285" w:lineRule="auto"/>
              <w:ind w:left="113" w:right="104" w:hanging="3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6FF228A2">
            <w:pPr>
              <w:spacing w:before="255" w:line="285" w:lineRule="auto"/>
              <w:ind w:left="113" w:right="104" w:hanging="3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5CC3F86F">
            <w:pPr>
              <w:spacing w:before="255" w:line="285" w:lineRule="auto"/>
              <w:ind w:left="113" w:right="104" w:hanging="3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03FF9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88DFB8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5C447608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9843" w:type="dxa"/>
            <w:gridSpan w:val="2"/>
            <w:noWrap w:val="0"/>
            <w:vAlign w:val="top"/>
          </w:tcPr>
          <w:p w14:paraId="3B3C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C10.加强现代学校制度建设，健全并落实学校各项规章制度，加强作业、睡眠、手机、读物、体质管理。定期召开教职工代表大会，实行校务公开，公众意见渠道畅通，教师满意度达90%以上。</w:t>
            </w:r>
          </w:p>
        </w:tc>
        <w:tc>
          <w:tcPr>
            <w:tcW w:w="488" w:type="dxa"/>
            <w:noWrap w:val="0"/>
            <w:vAlign w:val="top"/>
          </w:tcPr>
          <w:p w14:paraId="474ABF03">
            <w:pPr>
              <w:spacing w:before="249" w:line="286" w:lineRule="auto"/>
              <w:ind w:left="116" w:right="43" w:hanging="6"/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7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5C707AB1">
            <w:pPr>
              <w:spacing w:before="249" w:line="286" w:lineRule="auto"/>
              <w:ind w:left="116" w:right="43" w:hanging="6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7C147E5F">
            <w:pPr>
              <w:spacing w:before="249" w:line="286" w:lineRule="auto"/>
              <w:ind w:left="116" w:right="43" w:hanging="6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</w:tr>
      <w:tr w14:paraId="012C3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40292B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5A936DBF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B5</w:t>
            </w:r>
          </w:p>
          <w:p w14:paraId="61BD5F0C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规范办学</w:t>
            </w:r>
          </w:p>
          <w:p w14:paraId="21BEB20C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(6分)</w:t>
            </w:r>
          </w:p>
        </w:tc>
        <w:tc>
          <w:tcPr>
            <w:tcW w:w="9843" w:type="dxa"/>
            <w:gridSpan w:val="2"/>
            <w:noWrap w:val="0"/>
            <w:vAlign w:val="top"/>
          </w:tcPr>
          <w:p w14:paraId="170BC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C11.严格执行招生政策和学籍管理规定。实行阳光均衡编班，办学规模、班额更加合理，小学班额不超过45人。</w:t>
            </w:r>
          </w:p>
        </w:tc>
        <w:tc>
          <w:tcPr>
            <w:tcW w:w="488" w:type="dxa"/>
            <w:noWrap w:val="0"/>
            <w:vAlign w:val="top"/>
          </w:tcPr>
          <w:p w14:paraId="512D8714">
            <w:pPr>
              <w:spacing w:before="139" w:line="217" w:lineRule="auto"/>
              <w:ind w:left="110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0D2F0658">
            <w:pPr>
              <w:spacing w:before="139" w:line="217" w:lineRule="auto"/>
              <w:ind w:left="110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2118E5A0">
            <w:pPr>
              <w:spacing w:before="139" w:line="217" w:lineRule="auto"/>
              <w:ind w:left="110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45101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898BFD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A050FE9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9843" w:type="dxa"/>
            <w:gridSpan w:val="2"/>
            <w:noWrap w:val="0"/>
            <w:vAlign w:val="top"/>
          </w:tcPr>
          <w:p w14:paraId="319D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C12.严格执行教育收费政策和收费公示制度。落实家庭经济困难学生资助政策，加强残疾儿童、留守儿童、困境儿童教育关爱。</w:t>
            </w:r>
          </w:p>
        </w:tc>
        <w:tc>
          <w:tcPr>
            <w:tcW w:w="488" w:type="dxa"/>
            <w:noWrap w:val="0"/>
            <w:vAlign w:val="top"/>
          </w:tcPr>
          <w:p w14:paraId="7211C6FC">
            <w:pPr>
              <w:spacing w:before="155" w:line="217" w:lineRule="auto"/>
              <w:ind w:left="110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637D84B0">
            <w:pPr>
              <w:spacing w:before="155" w:line="217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765AF3DF">
            <w:pPr>
              <w:spacing w:before="155" w:line="217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420AF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D9AAC5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4D86452B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9843" w:type="dxa"/>
            <w:gridSpan w:val="2"/>
            <w:noWrap w:val="0"/>
            <w:vAlign w:val="top"/>
          </w:tcPr>
          <w:p w14:paraId="1D63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C13.严格控制学生每天在校集中学习时间，作息时间表常年上墙上网，在显要位置公示。不得在正常教育教学计划之外组织学生集体补课、变相集体上课和有偿补课活动。</w:t>
            </w:r>
          </w:p>
        </w:tc>
        <w:tc>
          <w:tcPr>
            <w:tcW w:w="488" w:type="dxa"/>
            <w:noWrap w:val="0"/>
            <w:vAlign w:val="top"/>
          </w:tcPr>
          <w:p w14:paraId="6E0816AF">
            <w:pPr>
              <w:spacing w:before="93" w:line="272" w:lineRule="auto"/>
              <w:ind w:left="111" w:right="104" w:hanging="1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3BCA6398">
            <w:pPr>
              <w:spacing w:before="93" w:line="272" w:lineRule="auto"/>
              <w:ind w:left="111" w:right="104" w:hanging="1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2C40ACF0">
            <w:pPr>
              <w:spacing w:before="93" w:line="272" w:lineRule="auto"/>
              <w:ind w:left="111" w:right="104" w:hanging="1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624B0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6DEA66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232F61C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B6</w:t>
            </w:r>
          </w:p>
          <w:p w14:paraId="5AB18B8F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校园安全</w:t>
            </w:r>
          </w:p>
          <w:p w14:paraId="54CE63A3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(4分)</w:t>
            </w:r>
          </w:p>
        </w:tc>
        <w:tc>
          <w:tcPr>
            <w:tcW w:w="9843" w:type="dxa"/>
            <w:gridSpan w:val="2"/>
            <w:noWrap w:val="0"/>
            <w:vAlign w:val="top"/>
          </w:tcPr>
          <w:p w14:paraId="4CC46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14.强化学校安全管理。制定切实可行的学校安全管理和安全教育制度，安保体系健全，专人负责校园安全工作，建立全员安全责任制；加强安全教育课程化建设，建立健全校园欺凌防控体系，有突发事件处置预案，按规定开展应急演练，提升学生自救互救能力；及时发现并排除安全隐患，无重大安全责任事故发生。传染病防控工作体系健全。</w:t>
            </w:r>
          </w:p>
        </w:tc>
        <w:tc>
          <w:tcPr>
            <w:tcW w:w="488" w:type="dxa"/>
            <w:noWrap w:val="0"/>
            <w:vAlign w:val="top"/>
          </w:tcPr>
          <w:p w14:paraId="39D07F85">
            <w:pPr>
              <w:spacing w:before="238" w:line="282" w:lineRule="auto"/>
              <w:ind w:left="110" w:right="104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59C01E34">
            <w:pPr>
              <w:spacing w:before="238" w:line="282" w:lineRule="auto"/>
              <w:ind w:left="110" w:right="10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18861E7D">
            <w:pPr>
              <w:spacing w:before="238" w:line="282" w:lineRule="auto"/>
              <w:ind w:left="110" w:right="10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DE20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A096E6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1D961393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B7</w:t>
            </w:r>
          </w:p>
          <w:p w14:paraId="6D4F76E0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条件保障</w:t>
            </w:r>
          </w:p>
          <w:p w14:paraId="48D021F7">
            <w:pPr>
              <w:tabs>
                <w:tab w:val="left" w:pos="362"/>
              </w:tabs>
              <w:spacing w:before="68" w:line="277" w:lineRule="auto"/>
              <w:ind w:right="216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(3分)</w:t>
            </w:r>
          </w:p>
        </w:tc>
        <w:tc>
          <w:tcPr>
            <w:tcW w:w="9843" w:type="dxa"/>
            <w:gridSpan w:val="2"/>
            <w:noWrap w:val="0"/>
            <w:vAlign w:val="top"/>
          </w:tcPr>
          <w:p w14:paraId="1AF5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15.推进标准化建设。校园布局合理美观，生均占地面积、生均绿化面积、生均校舍面积达省标。基础设施配套齐全，配齐配足专用教室、办公用房和其他辅助用房。课桌椅高度、黑板、教室采光、照明等教学环境符合规定。有规范的学校卫生(保健)室，配备专职校医，常用医疗器械和药品齐全。各类教育设施器材(包括体卫艺、实验、信息技术、综合实践活动等设备以及图书)达《江苏省中小学教育技术装备标准》Ⅰ类标准，账物相符，保养良好，维修及时，完好率达95%以上。教师演示实验和学生分组实验开出率达100%。音乐、美术等专用教室和各类体育场馆充分满足学生开展活动、个性发展的需要。加大图书资源的开放度，设置班级图书角、校园公共区域书架，为学生提供广泛阅读的环境。建设智慧校园，信息技术、人工智能运用水平较高，信息技术等先进技术对学校个性化发展形成支撑。</w:t>
            </w:r>
          </w:p>
        </w:tc>
        <w:tc>
          <w:tcPr>
            <w:tcW w:w="488" w:type="dxa"/>
            <w:noWrap w:val="0"/>
            <w:vAlign w:val="top"/>
          </w:tcPr>
          <w:p w14:paraId="52302B7F">
            <w:pPr>
              <w:spacing w:before="240" w:line="278" w:lineRule="auto"/>
              <w:ind w:left="113" w:right="101" w:hanging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2E75CBE6">
            <w:pPr>
              <w:spacing w:before="240" w:line="278" w:lineRule="auto"/>
              <w:ind w:left="113" w:right="101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2FDF282A">
            <w:pPr>
              <w:spacing w:before="240" w:line="278" w:lineRule="auto"/>
              <w:ind w:left="113" w:right="101" w:hanging="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AE88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 w14:paraId="5FA37B1E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top"/>
          </w:tcPr>
          <w:p w14:paraId="4094D853">
            <w:pPr>
              <w:rPr>
                <w:rFonts w:ascii="Arial"/>
                <w:sz w:val="21"/>
              </w:rPr>
            </w:pPr>
          </w:p>
        </w:tc>
        <w:tc>
          <w:tcPr>
            <w:tcW w:w="9843" w:type="dxa"/>
            <w:gridSpan w:val="2"/>
            <w:noWrap w:val="0"/>
            <w:vAlign w:val="top"/>
          </w:tcPr>
          <w:p w14:paraId="6F9D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22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16.加强学校食堂管理。学校食堂自主经营，完成“明厨亮灶”建设，纳入“阳光餐饮”监管平台，管理制度完善，管理过程严格、可追溯，学校食堂量化等级评定为“优秀”，及时更新江苏省“阳光食堂”平台日常化管理信息，学生、家长满意度较高。</w:t>
            </w:r>
          </w:p>
        </w:tc>
        <w:tc>
          <w:tcPr>
            <w:tcW w:w="488" w:type="dxa"/>
            <w:noWrap w:val="0"/>
            <w:vAlign w:val="top"/>
          </w:tcPr>
          <w:p w14:paraId="1E2526DA">
            <w:pPr>
              <w:spacing w:before="56" w:line="246" w:lineRule="auto"/>
              <w:ind w:left="113" w:right="28" w:hanging="3"/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gridSpan w:val="2"/>
            <w:noWrap w:val="0"/>
            <w:vAlign w:val="top"/>
          </w:tcPr>
          <w:p w14:paraId="02905F86">
            <w:pPr>
              <w:spacing w:before="56" w:line="246" w:lineRule="auto"/>
              <w:ind w:left="113" w:right="28" w:hanging="3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681FD60B">
            <w:pPr>
              <w:spacing w:before="56" w:line="246" w:lineRule="auto"/>
              <w:ind w:left="113" w:right="28" w:hanging="3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</w:p>
        </w:tc>
      </w:tr>
    </w:tbl>
    <w:p w14:paraId="0B03C8B8">
      <w:pPr>
        <w:spacing w:line="97" w:lineRule="exact"/>
        <w:rPr>
          <w:rFonts w:ascii="Arial"/>
          <w:sz w:val="8"/>
        </w:rPr>
      </w:pPr>
    </w:p>
    <w:p w14:paraId="7D3A9282">
      <w:pPr>
        <w:sectPr>
          <w:footerReference r:id="rId3" w:type="default"/>
          <w:pgSz w:w="16839" w:h="11907"/>
          <w:pgMar w:top="1012" w:right="953" w:bottom="1326" w:left="1130" w:header="0" w:footer="1047" w:gutter="0"/>
          <w:pgNumType w:fmt="decimal"/>
          <w:cols w:space="720" w:num="1"/>
        </w:sectPr>
      </w:pPr>
    </w:p>
    <w:tbl>
      <w:tblPr>
        <w:tblStyle w:val="6"/>
        <w:tblW w:w="14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81"/>
        <w:gridCol w:w="9840"/>
        <w:gridCol w:w="3"/>
        <w:gridCol w:w="488"/>
        <w:gridCol w:w="13"/>
        <w:gridCol w:w="600"/>
        <w:gridCol w:w="3"/>
        <w:gridCol w:w="1281"/>
        <w:gridCol w:w="7"/>
      </w:tblGrid>
      <w:tr w14:paraId="3C04E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74" w:type="dxa"/>
            <w:noWrap w:val="0"/>
            <w:vAlign w:val="center"/>
          </w:tcPr>
          <w:p w14:paraId="5B776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1281" w:type="dxa"/>
            <w:noWrap w:val="0"/>
            <w:vAlign w:val="center"/>
          </w:tcPr>
          <w:p w14:paraId="57131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9843" w:type="dxa"/>
            <w:gridSpan w:val="2"/>
            <w:noWrap w:val="0"/>
            <w:vAlign w:val="center"/>
          </w:tcPr>
          <w:p w14:paraId="75D7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级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488" w:type="dxa"/>
            <w:noWrap w:val="0"/>
            <w:vAlign w:val="center"/>
          </w:tcPr>
          <w:p w14:paraId="210E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自查扣分</w:t>
            </w:r>
          </w:p>
        </w:tc>
        <w:tc>
          <w:tcPr>
            <w:tcW w:w="616" w:type="dxa"/>
            <w:gridSpan w:val="3"/>
            <w:noWrap w:val="0"/>
            <w:vAlign w:val="center"/>
          </w:tcPr>
          <w:p w14:paraId="0727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督查扣分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F4A2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扣分原因</w:t>
            </w:r>
          </w:p>
        </w:tc>
      </w:tr>
      <w:tr w14:paraId="09CD4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3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0B5C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</w:t>
            </w:r>
          </w:p>
          <w:p w14:paraId="79FF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程教学</w:t>
            </w:r>
          </w:p>
          <w:p w14:paraId="78C1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25分)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5C8023F5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  <w:p w14:paraId="21E6B624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程方案</w:t>
            </w:r>
          </w:p>
          <w:p w14:paraId="46F49442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4分)</w:t>
            </w:r>
          </w:p>
        </w:tc>
        <w:tc>
          <w:tcPr>
            <w:tcW w:w="9840" w:type="dxa"/>
            <w:noWrap w:val="0"/>
            <w:vAlign w:val="top"/>
          </w:tcPr>
          <w:p w14:paraId="659D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C17.严格按照《义务教育课程方案》(2022版)开齐开足开好国家规定课程；规范使用审定教材，不得引进境外课程、使用境外教材。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1CA4B2E9">
            <w:pPr>
              <w:spacing w:before="139" w:line="287" w:lineRule="auto"/>
              <w:ind w:left="111" w:right="102" w:hanging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67353F49">
            <w:pPr>
              <w:spacing w:before="139" w:line="287" w:lineRule="auto"/>
              <w:ind w:left="111" w:right="102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5B8E3746">
            <w:pPr>
              <w:spacing w:before="139" w:line="287" w:lineRule="auto"/>
              <w:ind w:left="111" w:right="102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5348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49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78A76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6C1A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C18.加强课程建设，特别是德育、体育、美育、劳动等课程建设，重视法治教育、安全教育和心理健康教育，规范开设地方课程，合理开发校本课程。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15B1A254">
            <w:pPr>
              <w:spacing w:before="135" w:line="287" w:lineRule="auto"/>
              <w:ind w:left="112" w:right="151" w:hanging="2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5FD03451">
            <w:pPr>
              <w:spacing w:before="135" w:line="287" w:lineRule="auto"/>
              <w:ind w:left="112" w:right="151" w:hanging="2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1462CFAF">
            <w:pPr>
              <w:spacing w:before="135" w:line="287" w:lineRule="auto"/>
              <w:ind w:left="112" w:right="151" w:hanging="2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4AC64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3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01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76E4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  <w:p w14:paraId="367E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学实施</w:t>
            </w:r>
          </w:p>
          <w:p w14:paraId="3B05E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10分)</w:t>
            </w:r>
          </w:p>
        </w:tc>
        <w:tc>
          <w:tcPr>
            <w:tcW w:w="9840" w:type="dxa"/>
            <w:noWrap w:val="0"/>
            <w:vAlign w:val="top"/>
          </w:tcPr>
          <w:p w14:paraId="39DC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C19.严格按照课程标准实施教学，注重科学幼小衔接，统筹制定教学计划，不得随意增减课时、改变难度、调整进度。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74CDDE73">
            <w:pPr>
              <w:spacing w:before="149" w:line="221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1A638C16">
            <w:pPr>
              <w:spacing w:before="149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3727175A">
            <w:pPr>
              <w:spacing w:before="149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2CEA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6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7E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104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5DADB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C20.健全教师备课、上课、作业管理、学业辅导、考试评价等制度且运行高效。严格执行作业管理与考试规定。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5B3F8052">
            <w:pPr>
              <w:spacing w:before="153" w:line="241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4183D933">
            <w:pPr>
              <w:spacing w:before="153" w:line="24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4EBCA197">
            <w:pPr>
              <w:spacing w:before="153" w:line="24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C375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5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6D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DF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4F868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C21.严格落实“双减”政策，提升课后服务质量，突出育人导向，提供丰富课程，满足学生多样化需求。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5A05CF8E">
            <w:pPr>
              <w:spacing w:before="153" w:line="220" w:lineRule="auto"/>
              <w:ind w:left="110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01713789">
            <w:pPr>
              <w:spacing w:before="153" w:line="220" w:lineRule="auto"/>
              <w:ind w:left="110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745628FC">
            <w:pPr>
              <w:spacing w:before="153" w:line="220" w:lineRule="auto"/>
              <w:ind w:left="110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 w14:paraId="5F71F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9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2B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A85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109A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22.积极学习应用优秀教学成果和信息化教学资源，鼓励教师改进和创新教育教学方法，注重启发式、互动式、探究式教学，加强跨学科综合性教学，推进信息技术与教育教学深度融合，促进学生自主、合作、探究学习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28525E28">
            <w:pPr>
              <w:spacing w:before="137" w:line="287" w:lineRule="auto"/>
              <w:ind w:left="111" w:right="104" w:hanging="1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25E1E56C">
            <w:pPr>
              <w:spacing w:before="137" w:line="287" w:lineRule="auto"/>
              <w:ind w:left="111" w:right="104" w:hanging="1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4D5E0A42">
            <w:pPr>
              <w:spacing w:before="137" w:line="287" w:lineRule="auto"/>
              <w:ind w:left="111" w:right="104" w:hanging="1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3C8FA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7FE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E209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610A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C23.坚持素养导向，落实因材施教，努力教好每名学生，精准分析学情，重视差异化教学和个别化指导，培养学生自主学习能力，帮扶学习困难学生。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0B350E1F">
            <w:pPr>
              <w:spacing w:before="138" w:line="287" w:lineRule="auto"/>
              <w:ind w:left="115" w:right="152" w:hanging="5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484E7887">
            <w:pPr>
              <w:spacing w:before="138" w:line="287" w:lineRule="auto"/>
              <w:ind w:left="115" w:right="152" w:hanging="5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59B9E102">
            <w:pPr>
              <w:spacing w:before="138" w:line="287" w:lineRule="auto"/>
              <w:ind w:left="115" w:right="152" w:hanging="5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7D14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5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BA3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58D8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3198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C24.强化劳动实践育人，积极开展劳动教育和综合实践活动。统筹利用校内外资源，积极开展研究性学习、少先队活动以及职业体验、社区服务等活动。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6C44B590">
            <w:pPr>
              <w:spacing w:before="138" w:line="287" w:lineRule="auto"/>
              <w:ind w:left="110" w:right="104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65545481">
            <w:pPr>
              <w:spacing w:before="138" w:line="287" w:lineRule="auto"/>
              <w:ind w:left="110" w:right="104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10E1A72D">
            <w:pPr>
              <w:spacing w:before="138" w:line="287" w:lineRule="auto"/>
              <w:ind w:left="110" w:right="104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1E298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3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A2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11FBE060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</w:t>
            </w:r>
          </w:p>
          <w:p w14:paraId="752FAF3C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校本教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</w:t>
            </w:r>
          </w:p>
          <w:p w14:paraId="7BB90F3E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5分)</w:t>
            </w:r>
          </w:p>
        </w:tc>
        <w:tc>
          <w:tcPr>
            <w:tcW w:w="9840" w:type="dxa"/>
            <w:noWrap w:val="0"/>
            <w:vAlign w:val="top"/>
          </w:tcPr>
          <w:p w14:paraId="660E5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C25.建立健全校本教研及校本培训制度。加强学科教研组、备课组建设，健全巡课、听课和教学评价制度，注重教学诊断与改进。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36EA96EB">
            <w:pPr>
              <w:spacing w:before="152" w:line="221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41A11B3F">
            <w:pPr>
              <w:spacing w:before="152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7C9D2258">
            <w:pPr>
              <w:spacing w:before="152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9CE6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4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504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28B7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3CA59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C26.积极开展课题研究，着重关注学生发展领域，50%以上的学科有辖市区级以上教育科研课题或实验项目，教师参与率不低于80%，积极撰写研究论文并发表，有切合实际的阶段成果。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7D135B1D">
            <w:pPr>
              <w:spacing w:before="140" w:line="286" w:lineRule="auto"/>
              <w:ind w:left="111" w:right="46" w:hanging="1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top"/>
          </w:tcPr>
          <w:p w14:paraId="7039BAB5">
            <w:pPr>
              <w:spacing w:before="140" w:line="286" w:lineRule="auto"/>
              <w:ind w:left="111" w:right="46" w:hanging="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20095B63">
            <w:pPr>
              <w:spacing w:before="140" w:line="286" w:lineRule="auto"/>
              <w:ind w:left="111" w:right="46" w:hanging="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5B60C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9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422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731F928E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11</w:t>
            </w:r>
          </w:p>
          <w:p w14:paraId="719AEA68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合评价</w:t>
            </w:r>
          </w:p>
          <w:p w14:paraId="4A43448B">
            <w:pPr>
              <w:keepNext w:val="0"/>
              <w:keepLines w:val="0"/>
              <w:pageBreakBefore w:val="0"/>
              <w:widowControl w:val="0"/>
              <w:tabs>
                <w:tab w:val="left" w:pos="3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6分)</w:t>
            </w:r>
          </w:p>
        </w:tc>
        <w:tc>
          <w:tcPr>
            <w:tcW w:w="9840" w:type="dxa"/>
            <w:noWrap w:val="0"/>
            <w:vAlign w:val="top"/>
          </w:tcPr>
          <w:p w14:paraId="272F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27.建立健全学生综合素质评价制度，注重考查学生德智体美劳全面发展情况和兴趣特长，突出学生个性化成长。常态化实施综合素质评价，严格写实记录、整理遴选、公示审核、形成档案等评价程序，确保客观真实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7D1DBB96">
            <w:pPr>
              <w:spacing w:before="141" w:line="286" w:lineRule="auto"/>
              <w:ind w:left="114" w:right="104" w:hanging="4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1BBBF92A">
            <w:pPr>
              <w:spacing w:before="141" w:line="286" w:lineRule="auto"/>
              <w:ind w:left="114" w:right="104" w:hanging="4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2D84D8EE">
            <w:pPr>
              <w:spacing w:before="141" w:line="286" w:lineRule="auto"/>
              <w:ind w:left="114" w:right="104" w:hanging="4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297D4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53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 w14:paraId="4FD1BCF5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top"/>
          </w:tcPr>
          <w:p w14:paraId="710F453E">
            <w:pPr>
              <w:rPr>
                <w:rFonts w:ascii="Arial"/>
                <w:sz w:val="21"/>
              </w:rPr>
            </w:pPr>
          </w:p>
        </w:tc>
        <w:tc>
          <w:tcPr>
            <w:tcW w:w="9840" w:type="dxa"/>
            <w:noWrap w:val="0"/>
            <w:vAlign w:val="top"/>
          </w:tcPr>
          <w:p w14:paraId="0B2BF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1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C28.充分利用综合素质评价档案，对学生成长过程进行科学分析，及时诊断和改进教育教学工作，引导学生发现自我、建立自信、发扬优点、克服不足，明确努力方向，努力成长为新时代的好少年。</w:t>
            </w:r>
          </w:p>
        </w:tc>
        <w:tc>
          <w:tcPr>
            <w:tcW w:w="504" w:type="dxa"/>
            <w:gridSpan w:val="3"/>
            <w:noWrap w:val="0"/>
            <w:vAlign w:val="top"/>
          </w:tcPr>
          <w:p w14:paraId="6DB82838">
            <w:pPr>
              <w:spacing w:before="254" w:line="287" w:lineRule="auto"/>
              <w:ind w:left="115" w:right="135" w:hanging="5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 w14:paraId="06B3E056">
            <w:pPr>
              <w:spacing w:before="254" w:line="287" w:lineRule="auto"/>
              <w:ind w:left="115" w:right="135" w:hanging="5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37903C93">
            <w:pPr>
              <w:spacing w:before="254" w:line="287" w:lineRule="auto"/>
              <w:ind w:left="115" w:right="135" w:hanging="5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</w:tbl>
    <w:p w14:paraId="4429B991">
      <w:pPr>
        <w:sectPr>
          <w:footerReference r:id="rId4" w:type="default"/>
          <w:pgSz w:w="16839" w:h="11907"/>
          <w:pgMar w:top="1012" w:right="953" w:bottom="1326" w:left="1130" w:header="0" w:footer="1047" w:gutter="0"/>
          <w:pgNumType w:fmt="decimal"/>
          <w:cols w:space="720" w:num="1"/>
        </w:sectPr>
      </w:pPr>
    </w:p>
    <w:tbl>
      <w:tblPr>
        <w:tblStyle w:val="6"/>
        <w:tblW w:w="14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81"/>
        <w:gridCol w:w="9823"/>
        <w:gridCol w:w="20"/>
        <w:gridCol w:w="488"/>
        <w:gridCol w:w="20"/>
        <w:gridCol w:w="12"/>
        <w:gridCol w:w="576"/>
        <w:gridCol w:w="8"/>
        <w:gridCol w:w="4"/>
        <w:gridCol w:w="1284"/>
      </w:tblGrid>
      <w:tr w14:paraId="5BEA2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74" w:type="dxa"/>
            <w:noWrap w:val="0"/>
            <w:vAlign w:val="center"/>
          </w:tcPr>
          <w:p w14:paraId="70CF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1281" w:type="dxa"/>
            <w:noWrap w:val="0"/>
            <w:vAlign w:val="center"/>
          </w:tcPr>
          <w:p w14:paraId="246C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9843" w:type="dxa"/>
            <w:gridSpan w:val="2"/>
            <w:noWrap w:val="0"/>
            <w:vAlign w:val="center"/>
          </w:tcPr>
          <w:p w14:paraId="497FB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级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488" w:type="dxa"/>
            <w:noWrap w:val="0"/>
            <w:vAlign w:val="center"/>
          </w:tcPr>
          <w:p w14:paraId="3888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自查扣分</w:t>
            </w:r>
          </w:p>
        </w:tc>
        <w:tc>
          <w:tcPr>
            <w:tcW w:w="616" w:type="dxa"/>
            <w:gridSpan w:val="4"/>
            <w:noWrap w:val="0"/>
            <w:vAlign w:val="center"/>
          </w:tcPr>
          <w:p w14:paraId="5760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督查扣分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DB2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扣分原因</w:t>
            </w:r>
          </w:p>
        </w:tc>
      </w:tr>
      <w:tr w14:paraId="60A59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30C9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A4</w:t>
            </w:r>
          </w:p>
          <w:p w14:paraId="2532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队伍建设</w:t>
            </w:r>
          </w:p>
          <w:p w14:paraId="0240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(20分)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11C9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B12</w:t>
            </w:r>
          </w:p>
          <w:p w14:paraId="6F83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师德师风</w:t>
            </w:r>
          </w:p>
          <w:p w14:paraId="13DC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(3分)</w:t>
            </w:r>
          </w:p>
        </w:tc>
        <w:tc>
          <w:tcPr>
            <w:tcW w:w="9823" w:type="dxa"/>
            <w:noWrap w:val="0"/>
            <w:vAlign w:val="top"/>
          </w:tcPr>
          <w:p w14:paraId="27470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29.全体教师严格遵守《中小学教师职业道德规范》，不歧视、侮辱、体罚或变相体罚学生，不进行有偿家教，不到社会培训机构兼职。师德考核与业务考核并重，将师德表现作为教师考核、聘用和评价的首要内容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74F1AC17">
            <w:pPr>
              <w:spacing w:before="254" w:line="285" w:lineRule="auto"/>
              <w:ind w:left="115" w:right="104" w:hanging="5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670BA45C">
            <w:pPr>
              <w:spacing w:before="254" w:line="285" w:lineRule="auto"/>
              <w:ind w:left="115" w:right="104" w:hanging="5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0C56CD14">
            <w:pPr>
              <w:spacing w:before="254" w:line="285" w:lineRule="auto"/>
              <w:ind w:left="115" w:right="104" w:hanging="5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51779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1A5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189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29F9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30.按照“四有”好老师标准，健全师德师风建设长效机制，积极选树先进典型，大力宣传优秀教师先进事迹；加强师德教育，严格落实《新时代教师职业行为十项准则》，严肃查处师德失范行为，建立通报警示教育制度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030A54A5">
            <w:pPr>
              <w:spacing w:before="249" w:line="286" w:lineRule="auto"/>
              <w:ind w:left="111" w:right="113" w:hanging="1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7E2602AD">
            <w:pPr>
              <w:spacing w:before="249" w:line="286" w:lineRule="auto"/>
              <w:ind w:left="111" w:right="113" w:hanging="1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28FBC204">
            <w:pPr>
              <w:spacing w:before="249" w:line="286" w:lineRule="auto"/>
              <w:ind w:left="111" w:right="113" w:hanging="1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 w14:paraId="42526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3D5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65AA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79C1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C31.关心教师思想状况，强化人文关怀，帮助解决教师思想问题与实际困难，促进教师身心健康。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56CCB369">
            <w:pPr>
              <w:spacing w:before="179" w:line="217" w:lineRule="auto"/>
              <w:ind w:left="110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1356ED76">
            <w:pPr>
              <w:spacing w:before="179" w:line="217" w:lineRule="auto"/>
              <w:ind w:left="11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1D4D910F">
            <w:pPr>
              <w:spacing w:before="179" w:line="217" w:lineRule="auto"/>
              <w:ind w:left="11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20F08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7C4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7B44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B13</w:t>
            </w:r>
          </w:p>
          <w:p w14:paraId="2D5F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专业成长</w:t>
            </w:r>
          </w:p>
          <w:p w14:paraId="4CDF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(8分)</w:t>
            </w:r>
          </w:p>
        </w:tc>
        <w:tc>
          <w:tcPr>
            <w:tcW w:w="9823" w:type="dxa"/>
            <w:noWrap w:val="0"/>
            <w:vAlign w:val="top"/>
          </w:tcPr>
          <w:p w14:paraId="684D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32.教师专业发展规划完善，档案信息完整，考核机制健全。注重学科骨干教师、青年教师、班主任队伍培养，每年市区级五级梯队教师有新增。校长主动参与市特级、高级、骨干校长评比；班主任积极参加市特级、高级、骨干班主任评比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0A566575">
            <w:pPr>
              <w:spacing w:before="248" w:line="287" w:lineRule="auto"/>
              <w:ind w:left="128" w:right="104" w:hanging="18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34211DAC">
            <w:pPr>
              <w:spacing w:before="248" w:line="287" w:lineRule="auto"/>
              <w:ind w:left="128" w:right="104" w:hanging="18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322F0A98">
            <w:pPr>
              <w:spacing w:before="248" w:line="287" w:lineRule="auto"/>
              <w:ind w:left="128" w:right="104" w:hanging="18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7B58F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D89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FAA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6FD1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C33.支持教师参加专业培训，培训经费不低于年度公用经费预算总额的5%,专任教师全员培训达到规定标准。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32A861D2">
            <w:pPr>
              <w:spacing w:before="179" w:line="218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671A685F">
            <w:pPr>
              <w:spacing w:before="179" w:line="21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630FC335">
            <w:pPr>
              <w:spacing w:before="179" w:line="21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B875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636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1213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6617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C34.提高教师队伍专业化水平和信息化应用水平，教师业务能力强，具备较强的课堂教学、作业与考试命题设计、实验操作等能力，有较多教师在各学科辖市区级以上基本功、评优课等比赛中获奖。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144ED9C9">
            <w:pPr>
              <w:spacing w:before="251" w:line="286" w:lineRule="auto"/>
              <w:ind w:left="112" w:right="46" w:hanging="2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541ADB72">
            <w:pPr>
              <w:spacing w:before="251" w:line="286" w:lineRule="auto"/>
              <w:ind w:left="112" w:right="46" w:hanging="2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70940A8D">
            <w:pPr>
              <w:spacing w:before="251" w:line="286" w:lineRule="auto"/>
              <w:ind w:left="112" w:right="46" w:hanging="2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 w14:paraId="43C69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9B3E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59AE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B14</w:t>
            </w:r>
          </w:p>
          <w:p w14:paraId="7B67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结构优化</w:t>
            </w:r>
          </w:p>
          <w:p w14:paraId="2BC0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(5分)</w:t>
            </w:r>
          </w:p>
        </w:tc>
        <w:tc>
          <w:tcPr>
            <w:tcW w:w="9823" w:type="dxa"/>
            <w:noWrap w:val="0"/>
            <w:vAlign w:val="top"/>
          </w:tcPr>
          <w:p w14:paraId="16F8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C35.优化教师队伍结构，配齐配足各学科专任教师及教学辅助人员，专任教师学历、骨干教师数量达到规定标准。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2F698224">
            <w:pPr>
              <w:spacing w:before="183" w:line="219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715B70D7">
            <w:pPr>
              <w:spacing w:before="183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2C9054C0">
            <w:pPr>
              <w:spacing w:before="183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2860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C7F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6EBE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64F0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C36.学校部门机构健全，设置合理。行政班子通力协作，执行力强，以身作则，满工作量，听课量达规定标准。学校岗位聘任合理，中层干部竞聘上岗，任免程序规范。群众满意率达90%以上。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31416558">
            <w:pPr>
              <w:spacing w:before="250" w:line="287" w:lineRule="auto"/>
              <w:ind w:left="131" w:right="44" w:hanging="2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6D20898F">
            <w:pPr>
              <w:spacing w:before="250" w:line="287" w:lineRule="auto"/>
              <w:ind w:left="131" w:right="44" w:hanging="2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0ED5DCB1">
            <w:pPr>
              <w:spacing w:before="250" w:line="287" w:lineRule="auto"/>
              <w:ind w:left="131" w:right="44" w:hanging="2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4362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888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0D25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B15</w:t>
            </w:r>
          </w:p>
          <w:p w14:paraId="5A2C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激励机制</w:t>
            </w:r>
          </w:p>
          <w:p w14:paraId="787C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(4分)</w:t>
            </w:r>
          </w:p>
        </w:tc>
        <w:tc>
          <w:tcPr>
            <w:tcW w:w="9823" w:type="dxa"/>
            <w:noWrap w:val="0"/>
            <w:vAlign w:val="top"/>
          </w:tcPr>
          <w:p w14:paraId="6D1C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C37.坚持公开公平公正，突出全面育人和教育教学实绩，克服唯分数、唯升学的评价倾向，充分激发教师教书育人的积极性、创造性。注重多项激励，定期表彰奖励优秀教师。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6DFC9F81">
            <w:pPr>
              <w:spacing w:before="255" w:line="287" w:lineRule="auto"/>
              <w:ind w:left="114" w:right="104" w:hanging="4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3D6ACF95">
            <w:pPr>
              <w:spacing w:before="255" w:line="287" w:lineRule="auto"/>
              <w:ind w:left="114" w:right="104" w:hanging="4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29765D77">
            <w:pPr>
              <w:spacing w:before="255" w:line="287" w:lineRule="auto"/>
              <w:ind w:left="114" w:right="104" w:hanging="4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4A4D3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 w14:paraId="4F3C8DAB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top"/>
          </w:tcPr>
          <w:p w14:paraId="27F71410">
            <w:pPr>
              <w:rPr>
                <w:rFonts w:ascii="Arial"/>
                <w:sz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6F1D1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6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C38.完善学校绩效工资分配办法，坚持绩效工资分配向班主任、教学一线和教育教学效果突出的教师倾斜，将教师参与考试命题工作、融合教育等纳入绩效考核。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32C58F36">
            <w:pPr>
              <w:spacing w:before="141" w:line="286" w:lineRule="auto"/>
              <w:ind w:left="112" w:right="104" w:hanging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gridSpan w:val="4"/>
            <w:noWrap w:val="0"/>
            <w:vAlign w:val="top"/>
          </w:tcPr>
          <w:p w14:paraId="2B0F6C47">
            <w:pPr>
              <w:spacing w:before="141" w:line="286" w:lineRule="auto"/>
              <w:ind w:left="112" w:right="104" w:hanging="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top"/>
          </w:tcPr>
          <w:p w14:paraId="68B4EA01">
            <w:pPr>
              <w:spacing w:before="141" w:line="286" w:lineRule="auto"/>
              <w:ind w:left="112" w:right="104" w:hanging="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0911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74" w:type="dxa"/>
            <w:noWrap w:val="0"/>
            <w:vAlign w:val="center"/>
          </w:tcPr>
          <w:p w14:paraId="0176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1281" w:type="dxa"/>
            <w:noWrap w:val="0"/>
            <w:vAlign w:val="center"/>
          </w:tcPr>
          <w:p w14:paraId="3A2A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9843" w:type="dxa"/>
            <w:gridSpan w:val="2"/>
            <w:noWrap w:val="0"/>
            <w:vAlign w:val="center"/>
          </w:tcPr>
          <w:p w14:paraId="0FE6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级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488" w:type="dxa"/>
            <w:noWrap w:val="0"/>
            <w:vAlign w:val="center"/>
          </w:tcPr>
          <w:p w14:paraId="06F7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自查扣分</w:t>
            </w:r>
          </w:p>
        </w:tc>
        <w:tc>
          <w:tcPr>
            <w:tcW w:w="616" w:type="dxa"/>
            <w:gridSpan w:val="4"/>
            <w:noWrap w:val="0"/>
            <w:vAlign w:val="center"/>
          </w:tcPr>
          <w:p w14:paraId="2DBF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督查扣分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44E5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扣分原因</w:t>
            </w:r>
          </w:p>
        </w:tc>
      </w:tr>
      <w:tr w14:paraId="6673F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4D83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</w:t>
            </w:r>
          </w:p>
          <w:p w14:paraId="7F2B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生成长</w:t>
            </w:r>
          </w:p>
          <w:p w14:paraId="7631E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20分)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618B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B16</w:t>
            </w:r>
          </w:p>
          <w:p w14:paraId="6064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品德发展</w:t>
            </w:r>
          </w:p>
          <w:p w14:paraId="379F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(4分)</w:t>
            </w:r>
          </w:p>
        </w:tc>
        <w:tc>
          <w:tcPr>
            <w:tcW w:w="9823" w:type="dxa"/>
            <w:noWrap w:val="0"/>
            <w:vAlign w:val="top"/>
          </w:tcPr>
          <w:p w14:paraId="78FC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39.坚定理想信念，了解党史国情，珍视国家荣誉，铸牢中华民族共同体意识，爱党爱国爱人民爱社会主义，立志听党话、跟党走、为实现中华民族伟大复兴中国梦而努力奋斗；努力学习中华优秀传统文化、革命文化和社会主义先进文化，增强“四个自信”；积极参加升旗仪式、主题教育和少先队活动，积极向英雄模范和先进典型人物学习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2C197DD7">
            <w:pPr>
              <w:spacing w:before="241" w:line="282" w:lineRule="auto"/>
              <w:ind w:left="114" w:right="28" w:hanging="4"/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7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2DBAD7BA">
            <w:pPr>
              <w:spacing w:before="241" w:line="282" w:lineRule="auto"/>
              <w:ind w:left="114" w:right="28" w:hanging="4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08B8F3D3">
            <w:pPr>
              <w:spacing w:before="241" w:line="282" w:lineRule="auto"/>
              <w:ind w:left="114" w:right="28" w:hanging="4"/>
              <w:rPr>
                <w:rFonts w:ascii="宋体" w:hAnsi="宋体" w:eastAsia="宋体" w:cs="宋体"/>
                <w:spacing w:val="-7"/>
                <w:sz w:val="21"/>
                <w:szCs w:val="21"/>
              </w:rPr>
            </w:pPr>
          </w:p>
        </w:tc>
      </w:tr>
      <w:tr w14:paraId="4A785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C29C5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B72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6AD0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C40.具备社会责任感，遵守校规校纪，遵守法律法规、社会公德和公共秩序；尊重自然、保护环境，节粮节水节电，低碳环保生活；积极参加集体活动，主动为班级、学校、同学及他人服务。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61C9CC53">
            <w:pPr>
              <w:spacing w:before="251" w:line="287" w:lineRule="auto"/>
              <w:ind w:left="111" w:right="46" w:hanging="1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54DD613A">
            <w:pPr>
              <w:spacing w:before="251" w:line="287" w:lineRule="auto"/>
              <w:ind w:left="111" w:right="46" w:hanging="1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49C6F6BB">
            <w:pPr>
              <w:spacing w:before="251" w:line="287" w:lineRule="auto"/>
              <w:ind w:left="111" w:right="46" w:hanging="1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7F6AE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A6A2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57539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6C3F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C41.养成良好行为习惯，注重仪表、举止文明，诚实守信、知错就改，朴素节俭、不相互攀比；孝敬父母、尊重他人、礼貌待人，与人和谐相处。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1E0724D5">
            <w:pPr>
              <w:spacing w:before="140" w:line="288" w:lineRule="auto"/>
              <w:ind w:left="115" w:right="151" w:hanging="5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5B1BDC27">
            <w:pPr>
              <w:spacing w:before="140" w:line="288" w:lineRule="auto"/>
              <w:ind w:left="115" w:right="151" w:hanging="5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137FA921">
            <w:pPr>
              <w:spacing w:before="140" w:line="288" w:lineRule="auto"/>
              <w:ind w:left="115" w:right="151" w:hanging="5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7BEE5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C30D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2848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B17</w:t>
            </w:r>
          </w:p>
          <w:p w14:paraId="5BB2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学业发展</w:t>
            </w:r>
          </w:p>
          <w:p w14:paraId="2903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(5分)</w:t>
            </w:r>
          </w:p>
        </w:tc>
        <w:tc>
          <w:tcPr>
            <w:tcW w:w="9823" w:type="dxa"/>
            <w:noWrap w:val="0"/>
            <w:vAlign w:val="top"/>
          </w:tcPr>
          <w:p w14:paraId="704A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C42.保持积极学习态度，掌握有效学习方法，能够自主学习、独立思考，善于合作学习，形成良好学习习惯，努力完成学习任务。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076F79D5">
            <w:pPr>
              <w:spacing w:before="296" w:line="220" w:lineRule="auto"/>
              <w:ind w:left="110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327BBAAC">
            <w:pPr>
              <w:spacing w:before="296" w:line="220" w:lineRule="auto"/>
              <w:ind w:left="11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7824FBE6">
            <w:pPr>
              <w:spacing w:before="296" w:line="220" w:lineRule="auto"/>
              <w:ind w:left="110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06455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AFF11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A17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19892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C43.学业水平达到国家规定的质量标准，掌握学科基本知识、基本技能，形成学科素养；保持阅读习惯，具备一定阅读量和较好的阅读理解能力；主动参与实验设计，能够完成实验操作。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7A965E6B">
            <w:pPr>
              <w:spacing w:before="253" w:line="286" w:lineRule="auto"/>
              <w:ind w:left="129" w:right="104" w:hanging="19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1F3CAFA8">
            <w:pPr>
              <w:spacing w:before="253" w:line="286" w:lineRule="auto"/>
              <w:ind w:left="129" w:right="104" w:hanging="19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433E8FB3">
            <w:pPr>
              <w:spacing w:before="253" w:line="286" w:lineRule="auto"/>
              <w:ind w:left="129" w:right="104" w:hanging="19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03027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2517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47AD3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78016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C44.具有创新精神，注重知行合一、学以致用，有信息收集整合、综合分析运用能力，有自主探究和发现问题、提出问题、解决问题的意识与能力；积极参加学校社团活动，有兴趣特长，注重提高自身综合素质。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087DFEC3">
            <w:pPr>
              <w:spacing w:before="252" w:line="287" w:lineRule="auto"/>
              <w:ind w:left="111" w:right="104" w:hanging="1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5A2C20CF">
            <w:pPr>
              <w:spacing w:before="252" w:line="287" w:lineRule="auto"/>
              <w:ind w:left="111" w:right="104" w:hanging="1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28B49DA4">
            <w:pPr>
              <w:spacing w:before="252" w:line="287" w:lineRule="auto"/>
              <w:ind w:left="111" w:right="104" w:hanging="1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5BE8D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C10E5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53576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B18</w:t>
            </w:r>
          </w:p>
          <w:p w14:paraId="7506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身心发展</w:t>
            </w:r>
          </w:p>
          <w:p w14:paraId="20B1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(6分)</w:t>
            </w:r>
          </w:p>
        </w:tc>
        <w:tc>
          <w:tcPr>
            <w:tcW w:w="9823" w:type="dxa"/>
            <w:noWrap w:val="0"/>
            <w:vAlign w:val="top"/>
          </w:tcPr>
          <w:p w14:paraId="6357A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45.树立“健康第一”的理念，养成健康生活习惯，按时作息，保证充足睡眠，养成坐、立、行、读、写正确姿势；积极参加体育活动，坚持每天锻炼身体至少1小时，坚持做广播体操、眼保健操。树立珍爱生命、安全第一意识，掌握安全、卫生防疫等基本常识，注重日常预防和自我保护，具备避险和紧急情况应对能力。不过度使用手机，不沉迷网络游戏，不吸烟、不喝酒、不赌博，远离毒品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700657E7">
            <w:pPr>
              <w:spacing w:before="168" w:line="281" w:lineRule="auto"/>
              <w:ind w:left="113" w:right="104" w:hanging="3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24D635E9">
            <w:pPr>
              <w:spacing w:before="168" w:line="281" w:lineRule="auto"/>
              <w:ind w:left="113" w:right="104" w:hanging="3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77CB7B2C">
            <w:pPr>
              <w:spacing w:before="168" w:line="281" w:lineRule="auto"/>
              <w:ind w:left="113" w:right="104" w:hanging="3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</w:tr>
      <w:tr w14:paraId="2E457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 w14:paraId="19554504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top"/>
          </w:tcPr>
          <w:p w14:paraId="4A31EF77">
            <w:pPr>
              <w:rPr>
                <w:rFonts w:ascii="Arial"/>
                <w:sz w:val="21"/>
              </w:rPr>
            </w:pPr>
          </w:p>
        </w:tc>
        <w:tc>
          <w:tcPr>
            <w:tcW w:w="9823" w:type="dxa"/>
            <w:noWrap w:val="0"/>
            <w:vAlign w:val="top"/>
          </w:tcPr>
          <w:p w14:paraId="5E4C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C46.体质健康监测达标，掌握1—2项体育运动技能。保持乐观向上、阳光健康心态，合理表达、调控自我情绪；能够正确看待困难和挫折，具备应对学习压力、生活困难和寻求帮助的积极心理素质和能力。</w:t>
            </w:r>
          </w:p>
        </w:tc>
        <w:tc>
          <w:tcPr>
            <w:tcW w:w="540" w:type="dxa"/>
            <w:gridSpan w:val="4"/>
            <w:noWrap w:val="0"/>
            <w:vAlign w:val="top"/>
          </w:tcPr>
          <w:p w14:paraId="657E9705">
            <w:pPr>
              <w:spacing w:before="256" w:line="286" w:lineRule="auto"/>
              <w:ind w:left="112" w:right="102" w:hanging="2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top"/>
          </w:tcPr>
          <w:p w14:paraId="513D063A">
            <w:pPr>
              <w:spacing w:before="256" w:line="286" w:lineRule="auto"/>
              <w:ind w:left="112" w:right="102" w:hanging="2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 w14:paraId="547E791C">
            <w:pPr>
              <w:spacing w:before="256" w:line="286" w:lineRule="auto"/>
              <w:ind w:left="112" w:right="102" w:hanging="2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</w:tr>
    </w:tbl>
    <w:p w14:paraId="05F85EA6">
      <w:pPr>
        <w:spacing w:line="165" w:lineRule="exact"/>
      </w:pPr>
    </w:p>
    <w:tbl>
      <w:tblPr>
        <w:tblStyle w:val="6"/>
        <w:tblW w:w="14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81"/>
        <w:gridCol w:w="9835"/>
        <w:gridCol w:w="8"/>
        <w:gridCol w:w="488"/>
        <w:gridCol w:w="32"/>
        <w:gridCol w:w="584"/>
        <w:gridCol w:w="4"/>
        <w:gridCol w:w="1284"/>
        <w:gridCol w:w="12"/>
      </w:tblGrid>
      <w:tr w14:paraId="59C10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54" w:hRule="atLeast"/>
        </w:trPr>
        <w:tc>
          <w:tcPr>
            <w:tcW w:w="1274" w:type="dxa"/>
            <w:noWrap w:val="0"/>
            <w:vAlign w:val="center"/>
          </w:tcPr>
          <w:p w14:paraId="6CC7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1281" w:type="dxa"/>
            <w:noWrap w:val="0"/>
            <w:vAlign w:val="center"/>
          </w:tcPr>
          <w:p w14:paraId="1CD9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级指标</w:t>
            </w:r>
          </w:p>
        </w:tc>
        <w:tc>
          <w:tcPr>
            <w:tcW w:w="9843" w:type="dxa"/>
            <w:gridSpan w:val="2"/>
            <w:noWrap w:val="0"/>
            <w:vAlign w:val="center"/>
          </w:tcPr>
          <w:p w14:paraId="40724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级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488" w:type="dxa"/>
            <w:noWrap w:val="0"/>
            <w:vAlign w:val="center"/>
          </w:tcPr>
          <w:p w14:paraId="2418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自查扣分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 w14:paraId="16C5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督查扣分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5331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eastAsia="zh-CN"/>
              </w:rPr>
              <w:t>扣分原因</w:t>
            </w:r>
          </w:p>
        </w:tc>
      </w:tr>
      <w:tr w14:paraId="7459D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5B33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A5</w:t>
            </w:r>
          </w:p>
          <w:p w14:paraId="4BF5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学生成长</w:t>
            </w:r>
          </w:p>
          <w:p w14:paraId="58CB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(20分)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6599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B19</w:t>
            </w:r>
          </w:p>
          <w:p w14:paraId="6013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艺术素养</w:t>
            </w:r>
          </w:p>
          <w:p w14:paraId="0E7D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(2分)</w:t>
            </w:r>
          </w:p>
        </w:tc>
        <w:tc>
          <w:tcPr>
            <w:tcW w:w="9835" w:type="dxa"/>
            <w:noWrap w:val="0"/>
            <w:vAlign w:val="top"/>
          </w:tcPr>
          <w:p w14:paraId="74F0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C47.积极参加学校、社区(村)组织的文化艺术等各种美育活动；经常欣赏文学艺术作品，积极观看文艺演出、参观艺术展览等。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0C67E930">
            <w:pPr>
              <w:spacing w:before="183" w:line="218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gridSpan w:val="2"/>
            <w:noWrap w:val="0"/>
            <w:vAlign w:val="top"/>
          </w:tcPr>
          <w:p w14:paraId="4094BA00">
            <w:pPr>
              <w:spacing w:before="183" w:line="21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06DD1701">
            <w:pPr>
              <w:spacing w:before="183" w:line="21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E18D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AC2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center"/>
          </w:tcPr>
          <w:p w14:paraId="10D3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35" w:type="dxa"/>
            <w:noWrap w:val="0"/>
            <w:vAlign w:val="top"/>
          </w:tcPr>
          <w:p w14:paraId="6538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C48.掌握1—2项艺术技能，会唱主旋律歌曲；具备健康向上的审美趣味、审美格调，能够在学习和生活中发现美、感受美、欣赏美、表达美、创造美。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26400E60">
            <w:pPr>
              <w:spacing w:before="137" w:line="288" w:lineRule="auto"/>
              <w:ind w:left="110" w:right="32"/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gridSpan w:val="2"/>
            <w:noWrap w:val="0"/>
            <w:vAlign w:val="top"/>
          </w:tcPr>
          <w:p w14:paraId="25F85347">
            <w:pPr>
              <w:spacing w:before="137" w:line="288" w:lineRule="auto"/>
              <w:ind w:left="110" w:right="32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17590138">
            <w:pPr>
              <w:spacing w:before="137" w:line="288" w:lineRule="auto"/>
              <w:ind w:left="110" w:right="32"/>
              <w:rPr>
                <w:rFonts w:ascii="宋体" w:hAnsi="宋体" w:eastAsia="宋体" w:cs="宋体"/>
                <w:spacing w:val="-5"/>
                <w:sz w:val="21"/>
                <w:szCs w:val="21"/>
              </w:rPr>
            </w:pPr>
          </w:p>
        </w:tc>
      </w:tr>
      <w:tr w14:paraId="631EA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BE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noWrap w:val="0"/>
            <w:vAlign w:val="center"/>
          </w:tcPr>
          <w:p w14:paraId="663B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B20</w:t>
            </w:r>
          </w:p>
          <w:p w14:paraId="117A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劳动实践</w:t>
            </w:r>
          </w:p>
          <w:p w14:paraId="57DFC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(3分)</w:t>
            </w:r>
          </w:p>
        </w:tc>
        <w:tc>
          <w:tcPr>
            <w:tcW w:w="9835" w:type="dxa"/>
            <w:noWrap w:val="0"/>
            <w:vAlign w:val="top"/>
          </w:tcPr>
          <w:p w14:paraId="3D6E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C49.具有尊重劳动、热爱劳动的观念，能够吃苦耐劳，尊重劳动人民，珍惜劳动成果；积极参加家务劳动、校内劳动、校外劳动，具有一定的生活能力和劳动技能。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5F499794">
            <w:pPr>
              <w:spacing w:before="139" w:line="286" w:lineRule="auto"/>
              <w:ind w:left="115" w:right="151" w:hanging="5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gridSpan w:val="2"/>
            <w:noWrap w:val="0"/>
            <w:vAlign w:val="top"/>
          </w:tcPr>
          <w:p w14:paraId="1429F718">
            <w:pPr>
              <w:spacing w:before="139" w:line="286" w:lineRule="auto"/>
              <w:ind w:left="115" w:right="151" w:hanging="5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1B362DD2">
            <w:pPr>
              <w:spacing w:before="139" w:line="286" w:lineRule="auto"/>
              <w:ind w:left="115" w:right="151" w:hanging="5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 w14:paraId="759AB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top"/>
          </w:tcPr>
          <w:p w14:paraId="03DD85D6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noWrap w:val="0"/>
            <w:vAlign w:val="top"/>
          </w:tcPr>
          <w:p w14:paraId="78455610">
            <w:pPr>
              <w:rPr>
                <w:rFonts w:ascii="Arial"/>
                <w:sz w:val="21"/>
              </w:rPr>
            </w:pPr>
          </w:p>
        </w:tc>
        <w:tc>
          <w:tcPr>
            <w:tcW w:w="9835" w:type="dxa"/>
            <w:noWrap w:val="0"/>
            <w:vAlign w:val="top"/>
          </w:tcPr>
          <w:p w14:paraId="594D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C50.积极参与社会考察、研学实践、志愿服务和公益活动；主动体验职业角色，具有初步职业生涯规划意识和能力。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06A05A5C">
            <w:pPr>
              <w:spacing w:before="296" w:line="241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gridSpan w:val="2"/>
            <w:noWrap w:val="0"/>
            <w:vAlign w:val="top"/>
          </w:tcPr>
          <w:p w14:paraId="2DB4D3A3">
            <w:pPr>
              <w:spacing w:before="296" w:line="24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424E0639">
            <w:pPr>
              <w:spacing w:before="296" w:line="24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1D2D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14DC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A6</w:t>
            </w:r>
          </w:p>
          <w:p w14:paraId="06B8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特色发展</w:t>
            </w:r>
          </w:p>
          <w:p w14:paraId="57AD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(10分)</w:t>
            </w:r>
          </w:p>
        </w:tc>
        <w:tc>
          <w:tcPr>
            <w:tcW w:w="1281" w:type="dxa"/>
            <w:noWrap w:val="0"/>
            <w:vAlign w:val="center"/>
          </w:tcPr>
          <w:p w14:paraId="047E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改革创新</w:t>
            </w:r>
          </w:p>
          <w:p w14:paraId="2F7E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(5分)</w:t>
            </w:r>
          </w:p>
        </w:tc>
        <w:tc>
          <w:tcPr>
            <w:tcW w:w="9835" w:type="dxa"/>
            <w:noWrap w:val="0"/>
            <w:vAlign w:val="top"/>
          </w:tcPr>
          <w:p w14:paraId="412C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学校自主填写(聚焦深化育人关键环节和重点领域改革,侧重构建学生培养体系、创新立德树人落实机制，教师参与度高、学生受益面广、学校主动发展能力强)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1ACC256D">
            <w:pPr>
              <w:spacing w:before="141" w:line="287" w:lineRule="auto"/>
              <w:ind w:left="113" w:right="104" w:firstLine="3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588" w:type="dxa"/>
            <w:gridSpan w:val="2"/>
            <w:noWrap w:val="0"/>
            <w:vAlign w:val="top"/>
          </w:tcPr>
          <w:p w14:paraId="5164A7DB">
            <w:pPr>
              <w:spacing w:before="141" w:line="287" w:lineRule="auto"/>
              <w:ind w:left="113" w:right="104" w:firstLine="3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7747CF49">
            <w:pPr>
              <w:spacing w:before="141" w:line="287" w:lineRule="auto"/>
              <w:ind w:left="113" w:right="104" w:firstLine="3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 w14:paraId="3C98A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center"/>
          </w:tcPr>
          <w:p w14:paraId="0F01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98C9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成果辐射</w:t>
            </w:r>
          </w:p>
          <w:p w14:paraId="6881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(5分)</w:t>
            </w:r>
          </w:p>
        </w:tc>
        <w:tc>
          <w:tcPr>
            <w:tcW w:w="9835" w:type="dxa"/>
            <w:noWrap w:val="0"/>
            <w:vAlign w:val="top"/>
          </w:tcPr>
          <w:p w14:paraId="77DD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380" w:lineRule="exact"/>
              <w:ind w:left="42" w:leftChars="20" w:right="113" w:firstLine="408" w:firstLineChars="20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校自主填写(在原有基础上取得明显进步与发展,特色建设促进了学生成长、教师发展和学校发展，成果显著。教师、学生和家长对特色发展的知晓度和认同度高。办学成果影响面广，先进经验在一定范围内交流推广，具有示范作用，社会声誉好，满意度高)</w:t>
            </w:r>
          </w:p>
        </w:tc>
        <w:tc>
          <w:tcPr>
            <w:tcW w:w="528" w:type="dxa"/>
            <w:gridSpan w:val="3"/>
            <w:noWrap w:val="0"/>
            <w:vAlign w:val="top"/>
          </w:tcPr>
          <w:p w14:paraId="4CE3D33E">
            <w:pPr>
              <w:spacing w:before="253" w:line="286" w:lineRule="auto"/>
              <w:ind w:left="111" w:right="104" w:firstLine="5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8" w:type="dxa"/>
            <w:gridSpan w:val="2"/>
            <w:noWrap w:val="0"/>
            <w:vAlign w:val="top"/>
          </w:tcPr>
          <w:p w14:paraId="28280A13">
            <w:pPr>
              <w:spacing w:before="253" w:line="286" w:lineRule="auto"/>
              <w:ind w:left="111" w:right="104" w:firstLine="5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331B92CD">
            <w:pPr>
              <w:spacing w:before="253" w:line="286" w:lineRule="auto"/>
              <w:ind w:left="111" w:right="104" w:firstLine="5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</w:tbl>
    <w:p w14:paraId="66B0BEA6">
      <w:pPr>
        <w:spacing w:line="165" w:lineRule="exact"/>
      </w:pPr>
    </w:p>
    <w:p w14:paraId="41460ADC">
      <w:pPr>
        <w:spacing w:line="165" w:lineRule="exact"/>
      </w:pPr>
    </w:p>
    <w:p w14:paraId="1D45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Cs/>
          <w:sz w:val="24"/>
          <w:szCs w:val="24"/>
        </w:rPr>
      </w:pPr>
      <w:r>
        <w:rPr>
          <w:rFonts w:hAnsi="宋体"/>
          <w:bCs/>
          <w:sz w:val="24"/>
          <w:szCs w:val="24"/>
        </w:rPr>
        <w:t>注：</w:t>
      </w:r>
    </w:p>
    <w:p w14:paraId="735CD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1.</w:t>
      </w:r>
      <w:r>
        <w:rPr>
          <w:rFonts w:hAnsi="宋体"/>
          <w:sz w:val="24"/>
          <w:szCs w:val="24"/>
        </w:rPr>
        <w:t>关于</w:t>
      </w:r>
      <w:r>
        <w:rPr>
          <w:sz w:val="24"/>
          <w:szCs w:val="24"/>
        </w:rPr>
        <w:t>“</w:t>
      </w:r>
      <w:r>
        <w:rPr>
          <w:rFonts w:hAnsi="宋体"/>
          <w:sz w:val="24"/>
          <w:szCs w:val="24"/>
        </w:rPr>
        <w:t>一票否决</w:t>
      </w:r>
      <w:r>
        <w:rPr>
          <w:sz w:val="24"/>
          <w:szCs w:val="24"/>
        </w:rPr>
        <w:t>”</w:t>
      </w:r>
      <w:r>
        <w:rPr>
          <w:rFonts w:hAnsi="宋体"/>
          <w:sz w:val="24"/>
          <w:szCs w:val="24"/>
        </w:rPr>
        <w:t>。凡存在重大安全责任事故、严重违反</w:t>
      </w:r>
      <w:r>
        <w:rPr>
          <w:sz w:val="24"/>
          <w:szCs w:val="24"/>
        </w:rPr>
        <w:t>“</w:t>
      </w:r>
      <w:r>
        <w:rPr>
          <w:rFonts w:hAnsi="宋体"/>
          <w:sz w:val="24"/>
          <w:szCs w:val="24"/>
        </w:rPr>
        <w:t>五严</w:t>
      </w:r>
      <w:r>
        <w:rPr>
          <w:sz w:val="24"/>
          <w:szCs w:val="24"/>
        </w:rPr>
        <w:t>”</w:t>
      </w:r>
      <w:r>
        <w:rPr>
          <w:rFonts w:hAnsi="宋体"/>
          <w:sz w:val="24"/>
          <w:szCs w:val="24"/>
        </w:rPr>
        <w:t>规定和收费政策、违法犯罪行为，或自评、整改工作弄虚作假的，实行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Ansi="宋体"/>
          <w:sz w:val="24"/>
          <w:szCs w:val="24"/>
        </w:rPr>
        <w:t>一票否决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Ansi="宋体"/>
          <w:sz w:val="24"/>
          <w:szCs w:val="24"/>
        </w:rPr>
        <w:t>，所在项三级指标得分为</w:t>
      </w:r>
      <w:r>
        <w:rPr>
          <w:sz w:val="24"/>
          <w:szCs w:val="24"/>
        </w:rPr>
        <w:t>0</w:t>
      </w:r>
      <w:r>
        <w:rPr>
          <w:rFonts w:hAnsi="宋体"/>
          <w:sz w:val="24"/>
          <w:szCs w:val="24"/>
        </w:rPr>
        <w:t>。</w:t>
      </w:r>
    </w:p>
    <w:p w14:paraId="651F9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宋体" w:eastAsia="黑体"/>
          <w:b/>
          <w:bCs/>
          <w:sz w:val="24"/>
          <w:szCs w:val="24"/>
        </w:rPr>
        <w:sectPr>
          <w:footerReference r:id="rId6" w:type="first"/>
          <w:footerReference r:id="rId5" w:type="default"/>
          <w:pgSz w:w="16838" w:h="11906" w:orient="landscape"/>
          <w:pgMar w:top="1134" w:right="1134" w:bottom="1134" w:left="1134" w:header="720" w:footer="1474" w:gutter="0"/>
          <w:pgNumType w:fmt="decimal"/>
          <w:cols w:space="720" w:num="1"/>
          <w:docGrid w:linePitch="312" w:charSpace="0"/>
        </w:sectPr>
      </w:pPr>
      <w:r>
        <w:rPr>
          <w:rFonts w:hint="eastAsia" w:hAnsi="宋体"/>
          <w:sz w:val="24"/>
          <w:szCs w:val="24"/>
        </w:rPr>
        <w:t>2.总分1</w:t>
      </w:r>
      <w:r>
        <w:rPr>
          <w:rFonts w:hint="eastAsia" w:hAnsi="宋体"/>
          <w:sz w:val="24"/>
          <w:szCs w:val="24"/>
          <w:lang w:val="en-US" w:eastAsia="zh-CN"/>
        </w:rPr>
        <w:t>1</w:t>
      </w:r>
      <w:r>
        <w:rPr>
          <w:rFonts w:hint="eastAsia" w:hAnsi="宋体"/>
          <w:sz w:val="24"/>
          <w:szCs w:val="24"/>
        </w:rPr>
        <w:t>0分</w:t>
      </w:r>
      <w:r>
        <w:rPr>
          <w:rFonts w:hint="eastAsia" w:hAnsi="宋体"/>
          <w:sz w:val="24"/>
          <w:szCs w:val="24"/>
          <w:lang w:eastAsia="zh-CN"/>
        </w:rPr>
        <w:t>（含</w:t>
      </w:r>
      <w:r>
        <w:rPr>
          <w:rFonts w:hint="eastAsia" w:ascii="Times New Roman" w:hAnsi="宋体" w:eastAsia="宋体" w:cs="Times New Roman"/>
          <w:sz w:val="24"/>
          <w:szCs w:val="24"/>
          <w:lang w:eastAsia="zh-CN"/>
        </w:rPr>
        <w:t>加分</w:t>
      </w:r>
      <w:r>
        <w:rPr>
          <w:rFonts w:hint="eastAsia" w:hAnsi="宋体"/>
          <w:sz w:val="24"/>
          <w:szCs w:val="24"/>
          <w:lang w:eastAsia="zh-CN"/>
        </w:rPr>
        <w:t>项“</w:t>
      </w:r>
      <w:r>
        <w:rPr>
          <w:rFonts w:hint="eastAsia" w:ascii="Times New Roman" w:hAnsi="宋体" w:eastAsia="宋体" w:cs="Times New Roman"/>
          <w:sz w:val="24"/>
          <w:szCs w:val="24"/>
          <w:lang w:eastAsia="zh-CN"/>
        </w:rPr>
        <w:t>特色发展</w:t>
      </w:r>
      <w:r>
        <w:rPr>
          <w:rFonts w:hint="eastAsia" w:hAnsi="宋体"/>
          <w:sz w:val="24"/>
          <w:szCs w:val="24"/>
          <w:lang w:eastAsia="zh-CN"/>
        </w:rPr>
        <w:t>”</w:t>
      </w:r>
      <w:r>
        <w:rPr>
          <w:rFonts w:hint="eastAsia" w:hAnsi="宋体"/>
          <w:sz w:val="24"/>
          <w:szCs w:val="24"/>
          <w:lang w:val="en-US" w:eastAsia="zh-CN"/>
        </w:rPr>
        <w:t>10分</w:t>
      </w:r>
      <w:r>
        <w:rPr>
          <w:rFonts w:hint="eastAsia" w:hAnsi="宋体"/>
          <w:sz w:val="24"/>
          <w:szCs w:val="24"/>
          <w:lang w:eastAsia="zh-CN"/>
        </w:rPr>
        <w:t>）</w:t>
      </w:r>
    </w:p>
    <w:p w14:paraId="14DC2087"/>
    <w:sectPr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199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54E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54E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24A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801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4801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9A1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57F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957F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4E9E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31</w:t>
    </w:r>
    <w:r>
      <w:fldChar w:fldCharType="end"/>
    </w:r>
  </w:p>
  <w:p w14:paraId="5304DD1F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BD4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6F44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46F44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862FE"/>
    <w:rsid w:val="697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 Char Char1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2025-04-09T08:06:00Z</dcterms:created>
  <dc:creator>罗仔</dc:creator>
  <cp:lastModifiedBy>罗仔</cp:lastModifiedBy>
  <dcterms:modified xsi:type="dcterms:W3CDTF">2025-04-09T08:10:53Z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0B20904A21134A70B0D2C4F42E58135A_11</vt:lpwstr>
  </property>
  <property fmtid="{D5CDD505-2E9C-101B-9397-08002B2CF9AE}" pid="4" name="KSOTemplateDocerSaveRecord">
    <vt:lpwstr>eyJoZGlkIjoiMWRkYzdjMTA1OTkwYTM3OTQ3ZGIwYjE1ZWQ5NTI0NzIiLCJ1c2VySWQiOiIzMjUwOTQ2NjQifQ==</vt:lpwstr>
  </property>
</Properties>
</file>